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7553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5C5CFF76" w14:textId="77777777" w:rsidR="00517836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34FF" w14:textId="45238328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1EBDFDC4" w:rsidR="00517836" w:rsidRPr="0009255B" w:rsidRDefault="00550AF9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882D78A" w:rsidR="00517836" w:rsidRPr="0009255B" w:rsidRDefault="00B9490A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30A20F2D" w14:textId="52B943DA" w:rsidR="00BA41E7" w:rsidRDefault="007958BB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</w:t>
            </w:r>
            <w:r w:rsidR="00BA41E7">
              <w:rPr>
                <w:rStyle w:val="c0"/>
                <w:color w:val="000000"/>
              </w:rPr>
              <w:t xml:space="preserve">своение знаний об опасных и чрезвычайных ситуациях; </w:t>
            </w:r>
          </w:p>
          <w:p w14:paraId="054FB0A7" w14:textId="77777777" w:rsid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 влиянии их последствий на безопасность личности, общества и государства;   </w:t>
            </w:r>
          </w:p>
          <w:p w14:paraId="63E6A7F6" w14:textId="77777777" w:rsid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 государственной системе обеспечения защиты населения от чрезвычайных ситуаций;  </w:t>
            </w:r>
          </w:p>
          <w:p w14:paraId="34108A9E" w14:textId="77777777" w:rsid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об организации подготовки населения к действиям </w:t>
            </w:r>
            <w:proofErr w:type="gramStart"/>
            <w:r>
              <w:rPr>
                <w:rStyle w:val="c0"/>
                <w:color w:val="000000"/>
              </w:rPr>
              <w:t>в  условиях</w:t>
            </w:r>
            <w:proofErr w:type="gramEnd"/>
            <w:r>
              <w:rPr>
                <w:rStyle w:val="c0"/>
                <w:color w:val="000000"/>
              </w:rPr>
              <w:t xml:space="preserve">  опасных и  чрезвычайных  ситуаций; о  здоровом  образе жизни; </w:t>
            </w:r>
          </w:p>
          <w:p w14:paraId="716B6D82" w14:textId="77777777" w:rsid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 об оказании первой медицинской помощи при неотложных состояниях;  </w:t>
            </w:r>
          </w:p>
          <w:p w14:paraId="264631C9" w14:textId="77777777" w:rsid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 правах и обязанностях граждан в области безопасности жизнедеятельности;</w:t>
            </w:r>
          </w:p>
          <w:p w14:paraId="3BD2AB82" w14:textId="61EF851C" w:rsidR="00517836" w:rsidRPr="00BA41E7" w:rsidRDefault="00BA41E7" w:rsidP="007958BB">
            <w:pPr>
              <w:pStyle w:val="c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A41E7">
              <w:rPr>
                <w:rStyle w:val="c0"/>
                <w:color w:val="000000"/>
              </w:rPr>
              <w:t>развитие личных, духовных и физических качеств, обеспечивающих безопасное поведение  в различных опасных и чрезвычайных ситуациях природного, техногенного и социального характера;</w:t>
            </w:r>
            <w:r w:rsidRPr="00BA41E7">
              <w:rPr>
                <w:color w:val="000000"/>
              </w:rPr>
              <w:t xml:space="preserve"> </w:t>
            </w:r>
            <w:r w:rsidRPr="00BA41E7">
              <w:rPr>
                <w:rStyle w:val="c0"/>
                <w:color w:val="000000"/>
              </w:rPr>
      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4FC0FF8B" w14:textId="5F5F43E9" w:rsidR="00B9490A" w:rsidRPr="00B9490A" w:rsidRDefault="00B9490A" w:rsidP="007958BB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90A">
              <w:rPr>
                <w:rFonts w:ascii="Times New Roman" w:hAnsi="Times New Roman" w:cs="Times New Roman"/>
              </w:rPr>
              <w:t>Смирнов, А. Т. Основы безопасности жизнедеятельности. Методические рекомендации. 5-11 классы: методическое пособие / А. Т. Смирнов Б. О. Хренников. – М.: «Просвещение», 2010. – 176 с.</w:t>
            </w:r>
            <w:r>
              <w:rPr>
                <w:b/>
                <w:bCs/>
              </w:rPr>
              <w:t xml:space="preserve"> 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55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D58F0A7" w14:textId="3CD2640E" w:rsidR="00517836" w:rsidRPr="00BA41E7" w:rsidRDefault="00BA41E7" w:rsidP="00550A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А. Т. Основы безопасности жизнедеятельности.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:</w:t>
            </w:r>
            <w:proofErr w:type="gramEnd"/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учеб. для </w:t>
            </w:r>
            <w:proofErr w:type="spellStart"/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90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 / А. Т. Смирнов, Б. О. Хренников ; под ред. А. Т. Смирнова ; Рос. акад. наук, Рос. акад. образования, изд-во «Просвещение», 2013.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7230"/>
    <w:multiLevelType w:val="hybridMultilevel"/>
    <w:tmpl w:val="C42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6A8"/>
    <w:multiLevelType w:val="hybridMultilevel"/>
    <w:tmpl w:val="CF98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01DC"/>
    <w:multiLevelType w:val="hybridMultilevel"/>
    <w:tmpl w:val="E65A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C76FB"/>
    <w:rsid w:val="004233A8"/>
    <w:rsid w:val="004731DB"/>
    <w:rsid w:val="004F74EA"/>
    <w:rsid w:val="00517836"/>
    <w:rsid w:val="00550AF9"/>
    <w:rsid w:val="007958BB"/>
    <w:rsid w:val="00B9490A"/>
    <w:rsid w:val="00BA41E7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c42">
    <w:name w:val="c42"/>
    <w:basedOn w:val="a0"/>
    <w:rsid w:val="00550AF9"/>
  </w:style>
  <w:style w:type="paragraph" w:styleId="a7">
    <w:name w:val="List Paragraph"/>
    <w:basedOn w:val="a"/>
    <w:uiPriority w:val="34"/>
    <w:qFormat/>
    <w:rsid w:val="00550AF9"/>
    <w:pPr>
      <w:ind w:left="720"/>
      <w:contextualSpacing/>
    </w:pPr>
  </w:style>
  <w:style w:type="paragraph" w:customStyle="1" w:styleId="c24">
    <w:name w:val="c2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AF9"/>
  </w:style>
  <w:style w:type="paragraph" w:customStyle="1" w:styleId="c2">
    <w:name w:val="c2"/>
    <w:basedOn w:val="a"/>
    <w:rsid w:val="00BA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12</cp:revision>
  <dcterms:created xsi:type="dcterms:W3CDTF">2018-09-12T08:52:00Z</dcterms:created>
  <dcterms:modified xsi:type="dcterms:W3CDTF">2020-11-17T15:18:00Z</dcterms:modified>
</cp:coreProperties>
</file>